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right="0" w:rightChars="0" w:firstLine="0" w:firstLineChars="0"/>
        <w:jc w:val="center"/>
        <w:rPr>
          <w:rFonts w:hint="eastAsia" w:eastAsia="方正小标宋简体" w:cs="Times New Roman"/>
          <w:color w:val="auto"/>
          <w:spacing w:val="0"/>
          <w:sz w:val="44"/>
          <w:szCs w:val="44"/>
          <w:highlight w:val="none"/>
          <w:shd w:val="clear" w:color="auto" w:fill="auto"/>
          <w:lang w:eastAsia="zh-CN"/>
        </w:rPr>
      </w:pPr>
    </w:p>
    <w:p>
      <w:pPr>
        <w:pStyle w:val="3"/>
        <w:ind w:left="0" w:leftChars="0" w:right="0" w:rightChars="0" w:firstLine="0" w:firstLineChars="0"/>
        <w:jc w:val="center"/>
        <w:rPr>
          <w:rFonts w:hint="eastAsia" w:eastAsia="方正小标宋简体" w:cs="Times New Roman"/>
          <w:color w:val="auto"/>
          <w:spacing w:val="0"/>
          <w:sz w:val="44"/>
          <w:szCs w:val="44"/>
          <w:highlight w:val="none"/>
          <w:shd w:val="clear" w:color="auto" w:fill="auto"/>
          <w:lang w:eastAsia="zh-CN"/>
        </w:rPr>
      </w:pPr>
    </w:p>
    <w:p>
      <w:pPr>
        <w:pStyle w:val="3"/>
        <w:ind w:left="0" w:leftChars="0" w:right="0" w:rightChars="0" w:firstLine="0" w:firstLineChars="0"/>
        <w:jc w:val="center"/>
        <w:rPr>
          <w:rFonts w:hint="eastAsia" w:eastAsia="方正小标宋简体" w:cs="Times New Roman"/>
          <w:color w:val="auto"/>
          <w:spacing w:val="0"/>
          <w:sz w:val="44"/>
          <w:szCs w:val="44"/>
          <w:highlight w:val="none"/>
          <w:shd w:val="clear" w:color="auto" w:fill="auto"/>
          <w:lang w:eastAsia="zh-CN"/>
        </w:rPr>
      </w:pPr>
      <w:r>
        <w:rPr>
          <w:rFonts w:hint="eastAsia" w:eastAsia="方正小标宋简体" w:cs="Times New Roman"/>
          <w:color w:val="auto"/>
          <w:spacing w:val="0"/>
          <w:sz w:val="44"/>
          <w:szCs w:val="44"/>
          <w:highlight w:val="none"/>
          <w:shd w:val="clear" w:color="auto" w:fill="auto"/>
          <w:lang w:eastAsia="zh-CN"/>
        </w:rPr>
        <w:t>芮城县民政局</w:t>
      </w:r>
    </w:p>
    <w:p>
      <w:pPr>
        <w:pStyle w:val="3"/>
        <w:ind w:left="0" w:leftChars="0" w:right="0" w:rightChars="0" w:firstLine="0" w:firstLineChars="0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shd w:val="clear" w:color="auto" w:fill="auto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shd w:val="clear" w:color="auto" w:fill="auto"/>
        </w:rPr>
        <w:t>年政府信息公开工作年度报告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本报告由总体情况、主动公开政府信息情况、收到和处理政府信息公开申请情况、政府信息公开行政复议及行政诉讼情况、存在的主要问题及改进情况、其他需要报告的事项六部分组成，所列数据统计时限为202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年1月1日至202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年12月31日。本报告的电子版可在芮城县人民政府门户网站（www.rcx.gov.cn）下载。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 xml:space="preserve"> </w:t>
      </w:r>
      <w:r>
        <w:rPr>
          <w:rFonts w:hint="default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eastAsia="zh-CN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年，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芮城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县民政局始终把做好政府信息公开工作列入重要议事日程，认真研究，明确思路和工作重点，做到年初有计划，年终有总结。注重加强对政府信息公开工作的组织领导，成立了由局长为组长、副局长为副组长，各股室负责人为成员的政府信息公开工作领导小组，明确专人负责政府网站信息公开日常工作，加强对工作人员的学习培训，确保了我局政府信息公开工作的有序开展。</w:t>
      </w:r>
    </w:p>
    <w:p>
      <w:pPr>
        <w:spacing w:beforeLines="0" w:afterLines="0" w:line="600" w:lineRule="exact"/>
        <w:ind w:firstLine="64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同时，为了进一步加强政府信息公开工作标准化和规范化建设，我局制定了《政府信息主动公开制度》《政府信息公开保密审核制度》和《政府信息公开考核评议制度》等相关制度，明确了政府信息公开的职责、程序、方式和时限；明确有关保密审查的职责、程序和责任追究。细化工作标准，强化监督制约，确保我局政府信息公开工作稳定持续开展</w:t>
      </w:r>
      <w:r>
        <w:rPr>
          <w:rFonts w:hint="eastAsia" w:ascii="仿宋" w:hAnsi="仿宋" w:eastAsia="仿宋"/>
          <w:sz w:val="32"/>
        </w:rPr>
        <w:t>，圆满完成了方案中要求的政策法规解读、热点问题回应等各项工作任务。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2" w:line="578" w:lineRule="exact"/>
        <w:ind w:firstLine="640" w:firstLineChars="200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eastAsia="zh-CN"/>
        </w:rPr>
        <w:t>主动公开政府信息情况</w:t>
      </w:r>
    </w:p>
    <w:tbl>
      <w:tblPr>
        <w:tblStyle w:val="5"/>
        <w:tblW w:w="92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4"/>
        <w:gridCol w:w="1562"/>
        <w:gridCol w:w="1843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9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信息内容</w:t>
            </w:r>
          </w:p>
        </w:tc>
        <w:tc>
          <w:tcPr>
            <w:tcW w:w="1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本年制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发件数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本年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废止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件数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规章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行政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规范性文件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92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信息内容</w:t>
            </w:r>
          </w:p>
        </w:tc>
        <w:tc>
          <w:tcPr>
            <w:tcW w:w="57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行政许可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9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3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信息内容</w:t>
            </w:r>
          </w:p>
        </w:tc>
        <w:tc>
          <w:tcPr>
            <w:tcW w:w="57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3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行政处罚</w:t>
            </w:r>
          </w:p>
        </w:tc>
        <w:tc>
          <w:tcPr>
            <w:tcW w:w="57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行政强制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92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信息内容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行政事业性收费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bidi="ar-SA"/>
        </w:rPr>
        <w:t>收到和处理政府信息公开申请情况</w:t>
      </w:r>
    </w:p>
    <w:p>
      <w:pPr>
        <w:pStyle w:val="2"/>
        <w:numPr>
          <w:ilvl w:val="0"/>
          <w:numId w:val="0"/>
        </w:numPr>
        <w:rPr>
          <w:rFonts w:hint="eastAsia"/>
        </w:rPr>
      </w:pPr>
    </w:p>
    <w:tbl>
      <w:tblPr>
        <w:tblStyle w:val="5"/>
        <w:tblpPr w:leftFromText="180" w:rightFromText="180" w:vertAnchor="text" w:horzAnchor="page" w:tblpX="1550" w:tblpY="35"/>
        <w:tblOverlap w:val="never"/>
        <w:tblW w:w="91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8"/>
        <w:gridCol w:w="1232"/>
        <w:gridCol w:w="2062"/>
        <w:gridCol w:w="611"/>
        <w:gridCol w:w="580"/>
        <w:gridCol w:w="623"/>
        <w:gridCol w:w="634"/>
        <w:gridCol w:w="562"/>
        <w:gridCol w:w="631"/>
        <w:gridCol w:w="6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4922" w:type="dxa"/>
            <w:gridSpan w:val="3"/>
            <w:vMerge w:val="restart"/>
            <w:tcBorders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（本列数据的勾稽关系为：第一项加第二项之和，等于第三项加第四项之和）</w:t>
            </w:r>
          </w:p>
        </w:tc>
        <w:tc>
          <w:tcPr>
            <w:tcW w:w="4258" w:type="dxa"/>
            <w:gridSpan w:val="7"/>
            <w:tcBorders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4922" w:type="dxa"/>
            <w:gridSpan w:val="3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611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自然人</w:t>
            </w:r>
          </w:p>
        </w:tc>
        <w:tc>
          <w:tcPr>
            <w:tcW w:w="3030" w:type="dxa"/>
            <w:gridSpan w:val="5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法人或其他组织</w:t>
            </w:r>
          </w:p>
        </w:tc>
        <w:tc>
          <w:tcPr>
            <w:tcW w:w="617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7" w:hRule="atLeast"/>
        </w:trPr>
        <w:tc>
          <w:tcPr>
            <w:tcW w:w="4922" w:type="dxa"/>
            <w:gridSpan w:val="3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商业企业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科研机构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社会公益组织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法律服务机构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其他</w:t>
            </w:r>
          </w:p>
        </w:tc>
        <w:tc>
          <w:tcPr>
            <w:tcW w:w="617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4922" w:type="dxa"/>
            <w:gridSpan w:val="3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一、本年新收政府信息公开申请数量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4922" w:type="dxa"/>
            <w:gridSpan w:val="3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二、上年结转政府信息公开申请数量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628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三、本年度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办理结果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三、本年度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办理结果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三、本年度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办理结果</w:t>
            </w:r>
          </w:p>
        </w:tc>
        <w:tc>
          <w:tcPr>
            <w:tcW w:w="3294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（一）予以公开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628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3294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（二）部分公开（区分处理的，只计这一情形，不计其他情形）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28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（三）不予公开</w:t>
            </w: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属于国家秘密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628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其他法律行政法规禁止公开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28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危及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三安全一稳定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”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28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保护第三方合法权益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28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属于三类内部事务信息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628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6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属于四类过程性信息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28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7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属于行政执法案卷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8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属于行政查询事项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（四）无法提供</w:t>
            </w: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本机关不掌握相关政府信息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没有现成信息需要另行制作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补正后申请内容仍不明确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（五）不予处理</w:t>
            </w: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信访举报投诉类申请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重复申请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要求提供公开出版物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无正当理由大量反复申请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要求行政机关确认或重新出具已获取信息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（六）其他处理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1.申请人无正当理由逾期不补正、行政机关不再处理其政府信息公开申请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color w:val="auto"/>
                <w:highlight w:val="none"/>
                <w:shd w:val="clear" w:color="auto" w:fill="auto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color w:val="auto"/>
                <w:highlight w:val="none"/>
                <w:shd w:val="clear" w:color="auto" w:fill="auto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2.申请人逾期未按收费通知要求缴纳费用、行政机关不再处理其政府信息公开申请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color w:val="auto"/>
                <w:highlight w:val="none"/>
                <w:shd w:val="clear" w:color="auto" w:fill="auto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color w:val="auto"/>
                <w:highlight w:val="none"/>
                <w:shd w:val="clear" w:color="auto" w:fill="auto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3.其他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3294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（七）总计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4922" w:type="dxa"/>
            <w:gridSpan w:val="3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四、结转下年度继续办理</w:t>
            </w:r>
          </w:p>
        </w:tc>
        <w:tc>
          <w:tcPr>
            <w:tcW w:w="611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23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bidi="ar-SA"/>
        </w:rPr>
        <w:t>四、政府信息公开行政复议、行政诉讼情况</w:t>
      </w:r>
    </w:p>
    <w:tbl>
      <w:tblPr>
        <w:tblStyle w:val="5"/>
        <w:tblW w:w="85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560"/>
        <w:gridCol w:w="590"/>
        <w:gridCol w:w="568"/>
        <w:gridCol w:w="564"/>
        <w:gridCol w:w="585"/>
        <w:gridCol w:w="580"/>
        <w:gridCol w:w="580"/>
        <w:gridCol w:w="530"/>
        <w:gridCol w:w="510"/>
        <w:gridCol w:w="638"/>
        <w:gridCol w:w="582"/>
        <w:gridCol w:w="580"/>
        <w:gridCol w:w="550"/>
        <w:gridCol w:w="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8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行政复议</w:t>
            </w:r>
          </w:p>
        </w:tc>
        <w:tc>
          <w:tcPr>
            <w:tcW w:w="569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结果维持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结果纠正</w:t>
            </w:r>
          </w:p>
        </w:tc>
        <w:tc>
          <w:tcPr>
            <w:tcW w:w="5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其他结果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尚未审结</w:t>
            </w:r>
          </w:p>
        </w:tc>
        <w:tc>
          <w:tcPr>
            <w:tcW w:w="5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总计</w:t>
            </w:r>
          </w:p>
        </w:tc>
        <w:tc>
          <w:tcPr>
            <w:tcW w:w="27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未经复议直接起诉</w:t>
            </w:r>
          </w:p>
        </w:tc>
        <w:tc>
          <w:tcPr>
            <w:tcW w:w="29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5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结果维持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结果纠正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其他结果</w:t>
            </w:r>
          </w:p>
        </w:tc>
        <w:tc>
          <w:tcPr>
            <w:tcW w:w="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尚未审结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计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结果维持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结果纠正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其他结果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尚未审结</w:t>
            </w:r>
          </w:p>
        </w:tc>
        <w:tc>
          <w:tcPr>
            <w:tcW w:w="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eastAsia="zh-CN" w:bidi="ar-SA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eastAsia="zh-CN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eastAsia="zh-CN"/>
        </w:rPr>
        <w:t>年，我局政务公开工作虽取得一定成绩，但仍有一些不足和需要改进的问题，如少数职工对政府信息主动公开意识不足；政府信息公开形式还缺乏多样性，多数仍然是以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eastAsia="zh-CN"/>
        </w:rPr>
        <w:t>文字为主，图表、图片、视频等形式偏少；重点领域信息公开方面，部分政策解读质量有待进一步提高。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eastAsia="zh-CN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eastAsia="zh-CN"/>
        </w:rPr>
        <w:t>年，我局将从以下三个方面进一步推进政务公开工作：一是继续健全和完善各项政务信息公开制度，健全完善长效工作机制，加强人员的业务培训，确保政务信息公开工作人员到位、责任到位，不断夯实信息公开工作基础。二是充分发挥新媒体在政府信息公开中的作用，让更多群众了解惠民政策，支持民政工作。三是优化政务信息公开渠道，丰富公开形式，政策解读尝试采用图片、视频等形式，深化公开内容，加大公开力度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  <w:t>其他需要报告的事项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  <w:t xml:space="preserve">                            </w:t>
      </w:r>
      <w:r>
        <w:rPr>
          <w:rFonts w:hint="eastAsia" w:ascii="Times New Roman" w:hAnsi="Times New Roman" w:cs="Times New Roman"/>
          <w:color w:val="auto"/>
          <w:spacing w:val="-6"/>
          <w:sz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cs="Times New Roman"/>
          <w:color w:val="auto"/>
          <w:spacing w:val="-6"/>
          <w:sz w:val="32"/>
          <w:highlight w:val="none"/>
          <w:shd w:val="clear" w:color="auto" w:fill="auto"/>
          <w:lang w:val="en-US" w:eastAsia="zh-CN"/>
        </w:rPr>
        <w:t xml:space="preserve">  芮城县民政局</w:t>
      </w:r>
    </w:p>
    <w:p>
      <w:pPr>
        <w:wordWrap w:val="0"/>
        <w:jc w:val="right"/>
        <w:rPr>
          <w:rFonts w:hint="default"/>
          <w:color w:val="auto"/>
          <w:highlight w:val="none"/>
          <w:shd w:val="clear" w:color="auto" w:fill="auto"/>
          <w:lang w:val="en-US"/>
        </w:rPr>
      </w:pPr>
      <w:r>
        <w:rPr>
          <w:rFonts w:hint="default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  <w:t>20</w:t>
      </w:r>
      <w:r>
        <w:rPr>
          <w:rFonts w:hint="eastAsia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cs="Times New Roman"/>
          <w:color w:val="auto"/>
          <w:sz w:val="32"/>
          <w:highlight w:val="none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  <w:t>年</w:t>
      </w:r>
      <w:r>
        <w:rPr>
          <w:rFonts w:hint="eastAsia" w:cs="Times New Roman"/>
          <w:color w:val="auto"/>
          <w:sz w:val="32"/>
          <w:highlight w:val="none"/>
          <w:shd w:val="clear" w:color="auto" w:fill="auto"/>
          <w:lang w:val="en-US" w:eastAsia="zh-CN"/>
        </w:rPr>
        <w:t>1</w:t>
      </w:r>
      <w:r>
        <w:rPr>
          <w:rFonts w:hint="default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  <w:t>月</w:t>
      </w:r>
      <w:r>
        <w:rPr>
          <w:rFonts w:hint="eastAsia" w:cs="Times New Roman"/>
          <w:color w:val="auto"/>
          <w:sz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  <w:t>8</w:t>
      </w:r>
      <w:r>
        <w:rPr>
          <w:rFonts w:hint="default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  <w:t>日</w:t>
      </w:r>
      <w:r>
        <w:rPr>
          <w:rFonts w:hint="eastAsia" w:cs="Times New Roman"/>
          <w:color w:val="auto"/>
          <w:sz w:val="32"/>
          <w:highlight w:val="none"/>
          <w:shd w:val="clear" w:color="auto" w:fill="auto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44EDAE"/>
    <w:multiLevelType w:val="singleLevel"/>
    <w:tmpl w:val="0B44EDA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1F83277"/>
    <w:multiLevelType w:val="singleLevel"/>
    <w:tmpl w:val="51F8327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3C79CBF"/>
    <w:multiLevelType w:val="singleLevel"/>
    <w:tmpl w:val="63C79CBF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YzMyZDIwMTA0YmY2NGFhNWExNDhiYjAxYzdlZTgifQ=="/>
  </w:docVars>
  <w:rsids>
    <w:rsidRoot w:val="12C45144"/>
    <w:rsid w:val="028D7AA2"/>
    <w:rsid w:val="05F778BD"/>
    <w:rsid w:val="12C45144"/>
    <w:rsid w:val="1862125A"/>
    <w:rsid w:val="1AE06ED4"/>
    <w:rsid w:val="1C832856"/>
    <w:rsid w:val="1CE31DAA"/>
    <w:rsid w:val="209D7E53"/>
    <w:rsid w:val="232E58C9"/>
    <w:rsid w:val="253F6FA0"/>
    <w:rsid w:val="320B635A"/>
    <w:rsid w:val="33732D93"/>
    <w:rsid w:val="38C34D55"/>
    <w:rsid w:val="3A6602F2"/>
    <w:rsid w:val="3F6E76AB"/>
    <w:rsid w:val="40A534D5"/>
    <w:rsid w:val="442216D2"/>
    <w:rsid w:val="468B1DDE"/>
    <w:rsid w:val="49F91321"/>
    <w:rsid w:val="4C4423C2"/>
    <w:rsid w:val="4C612B6D"/>
    <w:rsid w:val="4C9E65BA"/>
    <w:rsid w:val="50996A4C"/>
    <w:rsid w:val="58507E2C"/>
    <w:rsid w:val="5AE24500"/>
    <w:rsid w:val="5BE06E41"/>
    <w:rsid w:val="5C7F36A6"/>
    <w:rsid w:val="5DB42C29"/>
    <w:rsid w:val="6BAF40BF"/>
    <w:rsid w:val="6BED03C5"/>
    <w:rsid w:val="7A10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ascii="仿宋_GB2312" w:eastAsia="华文中宋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1778</Words>
  <Characters>1818</Characters>
  <Lines>0</Lines>
  <Paragraphs>0</Paragraphs>
  <TotalTime>10</TotalTime>
  <ScaleCrop>false</ScaleCrop>
  <LinksUpToDate>false</LinksUpToDate>
  <CharactersWithSpaces>2007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2022-02-10T09:53:00Z</dcterms:created>
  <dc:creator>Administrator</dc:creator>
  <cp:lastModifiedBy>Administrator</cp:lastModifiedBy>
  <dcterms:modified xsi:type="dcterms:W3CDTF">2023-01-18T08:51:06Z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5F2277A44A424854B9B85332C3926000</vt:lpwstr>
  </property>
</Properties>
</file>