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芮城县卫生健康和体育局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政府信息公开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告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本报告由总体情况、主动公开政府信息情况、收到和处理政府信息公开申请情况、政府信息公开行政复议及行政诉讼情况、存在的主要问题及改进情况、其他需要报告的事项六部分组成，所列数据统计时限为202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年1月1日至202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年12月31日。本报告的电子版可在芮城县人民政府门户网站（www.rcx.gov.cn）下载。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2022年，在县委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县政府的坚强领导下，我局坚持以公开为原则、不公开为例外的要求，及时、准确、全面公开卫生健康政府信息，统筹推进政府信息公开政务服务体系建设，着力推动行政决策程序化、行政权力透明化、政务服务便民化，努力打造更加规范阳光高效的政务环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 xml:space="preserve">（一）强化组织领导，有序推进政务公开工作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我局领导高度重视政务公开工作，始终把做好政务公开工作列入重要议事日程。今年以来，按照工作任务要求，继续充实政务公开工作成员，建立了局办公室统筹协调推进，相关业务科室各司其职、各负其责的工作网络，做到了领导、机构、人员“三到位”。同时，对照县政府办要求，我局制定了《2022年度政务公开工作目标任务分解表》，把政务公开具体工作分解到各股室，形成“主要领导亲自抓、分管领导直接抓、股室专人抓落实”的工作机制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（二）加强制度建设，规范政务公开行为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我局以制度建设为抓手，不断拓宽公开范围，细化公开内容，规范公开渠道，使政务公开工作制度化、科学化、规范化。一是不断完善政务公开规章制度，建立健全了主动公开、依申请公开、保密审查、统计报送等多项政务公开基本工作制度。二是进一步健全信息发布制度。为形成高效畅通的信息发布渠道，确保本部门信息发布的及时性、准确性，提升政务公开工作水平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 xml:space="preserve">（三）拓宽公开渠道，提升政务公开质量和水平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1、加强门户网站建设。优化局门户网站发布流程，常规工作动态类栏目确保实时更新、社会公众关切类栏目及时更新。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2.完善信息公开发布。一是调整完善目录组配。为更好服务于广大群众，按照县政务公开办的统一要求，对照《芮城县2022年度政务公开工作考核方案的通知》和《芮城县2022年政务公开工作要点的通知》要求，完善了信息公开目录的调整，确保信息公开网站信息发布及时有效、完整。二是加大政策文件宣传解读和社会热点回应。按照省、市、县政务公开工作的要求，采取文字解读、图文解读、媒体解读、召开新闻发布会等多种形式，增强解读回应效果，对卫健系统中人才招聘、深化医改、妇女儿童等重点工作和中心工作进行宣传解读，深入解读政策制定背景、起草过程、工作目标、主要内容、创新举措和下一步工作考虑等，提高群众政策知晓率。2022年，持续加大卫生健康系统涉及群众切身利益和热点问题的公开力度，及时发布新冠肺炎疫情防控、疫苗接种、疾病预防等有关群众切身利益和社会关注度高的政策和信息，服务群众需求。一年来，先后处置承办上级来文、来函1825份，下发文件、函307份，通报34期，通告78期；受理“12345”政务服务热线、国务院“互联网+督察”留言、县长信箱留言等1300余起，答复满意率99.8%以上。三是主动及时更新信息。按照“公开是常态，不公开是例外”的要求，除涉及国家机密和个人隐私的事项外，所有新形成的主动公开文件全部向社会公开，做到了公开透明。内容涉及决策公开、执行公开、行政执法信息公开、机构与人事信息、规划与年度工作、部门文件、财政资金公开、应急管理、精准脱贫、招标采购信息公开、规范性文件制定公开、建议提案办理、新闻发布会、医疗卫生、精准扶贫和公共医疗机构药品医用设备采购等多方面的工作，公开面达100%。财政预决算和“三公经费”情况以及部门项目等热点、焦点问题，均能做到第一时间发布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3.创新拓展公开渠道。通过官方微信公众号，实时更新部门动态，解读行业法规，宣传我县卫生健康工作行业动态和取得的成绩。通过不断努力，我局逐步形成了以县政府信息公开网站为基础，积极打造微信公众号等信息发布微平台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4.畅通依申请公开渠道。主动公开“依申请公开”的受理机构、受理程序、申请条件及流程说明，公布申请联系咨询电话，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确保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申请渠道畅通。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2"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color w:val="000000"/>
          <w:sz w:val="32"/>
          <w:szCs w:val="32"/>
          <w:lang w:eastAsia="zh-CN"/>
        </w:rPr>
        <w:t>二、主动公开政府信息情况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3"/>
        <w:gridCol w:w="1555"/>
        <w:gridCol w:w="1837"/>
        <w:gridCol w:w="2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2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本年制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br w:type="textWrapping"/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发件数</w:t>
            </w:r>
          </w:p>
        </w:tc>
        <w:tc>
          <w:tcPr>
            <w:tcW w:w="1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本年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件数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规章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行政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规范性文件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9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行政许可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92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3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行政处罚</w:t>
            </w:r>
          </w:p>
        </w:tc>
        <w:tc>
          <w:tcPr>
            <w:tcW w:w="57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行政强制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92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信息内容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 w:bidi="ar-S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34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行政事业性收费</w:t>
            </w:r>
          </w:p>
        </w:tc>
        <w:tc>
          <w:tcPr>
            <w:tcW w:w="577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8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946"/>
        <w:gridCol w:w="2178"/>
        <w:gridCol w:w="645"/>
        <w:gridCol w:w="5"/>
        <w:gridCol w:w="580"/>
        <w:gridCol w:w="630"/>
        <w:gridCol w:w="675"/>
        <w:gridCol w:w="603"/>
        <w:gridCol w:w="629"/>
        <w:gridCol w:w="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3740" w:type="dxa"/>
            <w:gridSpan w:val="3"/>
            <w:vMerge w:val="restart"/>
            <w:tcBorders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383" w:type="dxa"/>
            <w:gridSpan w:val="8"/>
            <w:tcBorders>
              <w:left w:val="nil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3740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自然人</w:t>
            </w:r>
          </w:p>
        </w:tc>
        <w:tc>
          <w:tcPr>
            <w:tcW w:w="312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6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  <w:jc w:val="center"/>
        </w:trPr>
        <w:tc>
          <w:tcPr>
            <w:tcW w:w="3740" w:type="dxa"/>
            <w:gridSpan w:val="3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商业企业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科研机构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社会公益组织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法律服务机构</w:t>
            </w: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其他</w:t>
            </w:r>
          </w:p>
        </w:tc>
        <w:tc>
          <w:tcPr>
            <w:tcW w:w="6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3740" w:type="dxa"/>
            <w:gridSpan w:val="3"/>
            <w:tcBorders>
              <w:top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3740" w:type="dxa"/>
            <w:gridSpan w:val="3"/>
            <w:tcBorders>
              <w:top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616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三、本年度办理结果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（一）予以公开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1.属于国家秘密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2.其他法律行政法规禁止公开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3.危及“三安全一稳定”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4.保护第三方合法权益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5.属于三类内部事务信息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6.属于四类过程性信息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7.属于行政执法案卷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8.属于行政查询事项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1.本机关不掌握相关政府信息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2.没有现成信息需要另行制作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3.补正后申请内容仍不明确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（五）不予处理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1.信访举报投诉类申请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2.重复申请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3.要求提供公开出版物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4.无正当理由大量反复申请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616" w:type="dxa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（六）其他处理</w:t>
            </w:r>
          </w:p>
        </w:tc>
        <w:tc>
          <w:tcPr>
            <w:tcW w:w="21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07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616" w:type="dxa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616" w:type="dxa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3.其他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jc w:val="center"/>
        </w:trPr>
        <w:tc>
          <w:tcPr>
            <w:tcW w:w="616" w:type="dxa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3740" w:type="dxa"/>
            <w:gridSpan w:val="3"/>
            <w:tcBorders>
              <w:top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64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四、政府信息公开行政复议、行政诉讼情况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515"/>
        <w:gridCol w:w="515"/>
        <w:gridCol w:w="515"/>
        <w:gridCol w:w="564"/>
        <w:gridCol w:w="469"/>
        <w:gridCol w:w="516"/>
        <w:gridCol w:w="516"/>
        <w:gridCol w:w="516"/>
        <w:gridCol w:w="884"/>
        <w:gridCol w:w="522"/>
        <w:gridCol w:w="450"/>
        <w:gridCol w:w="465"/>
        <w:gridCol w:w="450"/>
        <w:gridCol w:w="4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26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520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总计</w:t>
            </w:r>
          </w:p>
        </w:tc>
        <w:tc>
          <w:tcPr>
            <w:tcW w:w="290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230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5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总计</w:t>
            </w:r>
          </w:p>
        </w:tc>
        <w:tc>
          <w:tcPr>
            <w:tcW w:w="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存在的主要问题及改进情况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1、工作人员对政府信息公开相关法律法规的认识和理解不透彻，没有系统的培训机制。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2、政府信息公开工作要求不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断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提高，涉及面越来越广，任务越来越繁重，涉及的部门越来越多。应由专门部门专人负责，各部门协调工作。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3、主动公开政府信息意识和对政府信息公开重要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性</w:t>
      </w:r>
      <w:r>
        <w:rPr>
          <w:rFonts w:hint="eastAsia" w:ascii="仿宋_GB2312" w:hAnsi="仿宋_GB2312" w:eastAsia="仿宋_GB2312" w:cs="仿宋_GB2312"/>
          <w:sz w:val="32"/>
          <w:szCs w:val="32"/>
        </w:rPr>
        <w:t>的认识有待提高。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六、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一是进一步健全和完善政务公开相关制度。规范公开内容，提高公开质量。对局机关政务公开相关制度进行梳理，针对征求意见形式较为单一、民意调查不够丰富等短板问题，制定和完善相关制度，加大公开力度，丰富公开形式，更好服务群众。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二是进一步抓好重点领域信息公开。重点做好县政务公开办规定的重点领域信息公开工作，在深化完善和巩固提高上下功夫。按照有关规定对行政事项进一步公开办事程序、办事标准、办事结果，不断增强工作透明度，提升办事群众满意度。积极借鉴和学习兄弟县市信息公开工作的经验和做法，全面系统梳理我局各类服务信息，及时规范全面公开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芮城县卫生健康和体育局</w:t>
      </w:r>
    </w:p>
    <w:p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年1月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352677"/>
    <w:multiLevelType w:val="singleLevel"/>
    <w:tmpl w:val="8735267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73B48F"/>
    <w:multiLevelType w:val="singleLevel"/>
    <w:tmpl w:val="FF73B48F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zMyZDIwMTA0YmY2NGFhNWExNDhiYjAxYzdlZTgifQ=="/>
  </w:docVars>
  <w:rsids>
    <w:rsidRoot w:val="7C7112B0"/>
    <w:rsid w:val="08B46187"/>
    <w:rsid w:val="16B32368"/>
    <w:rsid w:val="16F834BE"/>
    <w:rsid w:val="197F09FD"/>
    <w:rsid w:val="1B512AF3"/>
    <w:rsid w:val="1BADCF38"/>
    <w:rsid w:val="25446F87"/>
    <w:rsid w:val="26EF46F4"/>
    <w:rsid w:val="29CC6CA4"/>
    <w:rsid w:val="2B442DE3"/>
    <w:rsid w:val="2BA92995"/>
    <w:rsid w:val="43BC2F2F"/>
    <w:rsid w:val="4A4309D1"/>
    <w:rsid w:val="5F8B786B"/>
    <w:rsid w:val="742D0BE7"/>
    <w:rsid w:val="7C71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2948</Words>
  <Characters>3034</Characters>
  <Lines>0</Lines>
  <Paragraphs>0</Paragraphs>
  <TotalTime>72</TotalTime>
  <ScaleCrop>false</ScaleCrop>
  <LinksUpToDate>false</LinksUpToDate>
  <CharactersWithSpaces>3077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2022-02-10T09:11:00Z</dcterms:created>
  <dc:creator>Administrator</dc:creator>
  <cp:lastModifiedBy>Administrator</cp:lastModifiedBy>
  <dcterms:modified xsi:type="dcterms:W3CDTF">2023-01-18T08:26:55Z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AAF4586EA5FF44738B2D98DFF0406E8D</vt:lpwstr>
  </property>
</Properties>
</file>