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</w:rPr>
        <w:t>芮城县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林草发展中心</w:t>
      </w:r>
      <w:r>
        <w:rPr>
          <w:rFonts w:hint="eastAsia" w:ascii="宋体" w:hAnsi="宋体" w:cs="宋体"/>
          <w:b/>
          <w:bCs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度</w:t>
      </w:r>
    </w:p>
    <w:p>
      <w:pPr>
        <w:spacing w:line="560" w:lineRule="exact"/>
        <w:jc w:val="center"/>
        <w:rPr>
          <w:rFonts w:hint="eastAsia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单位</w:t>
      </w:r>
      <w:r>
        <w:rPr>
          <w:rFonts w:hint="eastAsia" w:ascii="宋体" w:hAnsi="宋体" w:cs="宋体"/>
          <w:b/>
          <w:bCs/>
          <w:sz w:val="44"/>
          <w:szCs w:val="44"/>
        </w:rPr>
        <w:t>预算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公开目</w:t>
      </w:r>
      <w:r>
        <w:rPr>
          <w:rFonts w:hint="eastAsia" w:ascii="宋体" w:hAnsi="宋体" w:cs="宋体"/>
          <w:b/>
          <w:bCs/>
          <w:sz w:val="44"/>
          <w:szCs w:val="44"/>
        </w:rPr>
        <w:t>录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第一部分  概况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单位概况</w:t>
      </w:r>
    </w:p>
    <w:p>
      <w:pPr>
        <w:spacing w:line="600" w:lineRule="exact"/>
        <w:ind w:firstLine="640" w:firstLineChars="200"/>
        <w:rPr>
          <w:rFonts w:hint="eastAsia" w:ascii="仿宋_GB2312" w:hAnsi="楷体" w:eastAsia="宋体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主要职能</w:t>
      </w:r>
    </w:p>
    <w:p>
      <w:pPr>
        <w:ind w:firstLine="64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部分  20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/>
          <w:sz w:val="32"/>
          <w:szCs w:val="32"/>
        </w:rPr>
        <w:t>年度</w:t>
      </w:r>
      <w:r>
        <w:rPr>
          <w:rFonts w:hint="eastAsia" w:ascii="黑体" w:hAnsi="黑体" w:eastAsia="黑体"/>
          <w:sz w:val="32"/>
          <w:szCs w:val="32"/>
          <w:lang w:eastAsia="zh-CN"/>
        </w:rPr>
        <w:t>单位预</w:t>
      </w:r>
      <w:r>
        <w:rPr>
          <w:rFonts w:hint="eastAsia" w:ascii="黑体" w:hAnsi="黑体" w:eastAsia="黑体"/>
          <w:sz w:val="32"/>
          <w:szCs w:val="32"/>
        </w:rPr>
        <w:t>算情况说明</w:t>
      </w:r>
    </w:p>
    <w:p>
      <w:pPr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、预算收支增减变化及情况说明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、机关运行经费安排情况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、三公经费增减变化及原因</w:t>
      </w:r>
    </w:p>
    <w:p>
      <w:pPr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、政府采购预算情况说明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、行政事业单位国有资产使用占用情况说明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、项目绩效目标情况说明</w:t>
      </w:r>
    </w:p>
    <w:p>
      <w:pPr>
        <w:ind w:firstLine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 xml:space="preserve">部分 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名词解释</w:t>
      </w:r>
    </w:p>
    <w:p>
      <w:pPr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预算管理一体化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国库集中收付制度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基本支出</w:t>
      </w:r>
    </w:p>
    <w:p>
      <w:pPr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项目支出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三公经费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六、直达资金</w:t>
      </w:r>
    </w:p>
    <w:p>
      <w:pPr>
        <w:ind w:firstLine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部分  20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年度</w:t>
      </w:r>
      <w:r>
        <w:rPr>
          <w:rFonts w:hint="eastAsia" w:ascii="黑体" w:hAnsi="黑体" w:eastAsia="黑体"/>
          <w:sz w:val="32"/>
          <w:szCs w:val="32"/>
          <w:lang w:eastAsia="zh-CN"/>
        </w:rPr>
        <w:t>单位预算公开</w:t>
      </w:r>
      <w:r>
        <w:rPr>
          <w:rFonts w:hint="eastAsia" w:ascii="黑体" w:hAnsi="黑体" w:eastAsia="黑体"/>
          <w:sz w:val="32"/>
          <w:szCs w:val="32"/>
        </w:rPr>
        <w:t>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2022年预算收支总表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</w:t>
      </w:r>
      <w:r>
        <w:rPr>
          <w:rFonts w:hint="eastAsia" w:ascii="仿宋_GB2312" w:hAnsi="仿宋_GB2312" w:eastAsia="仿宋_GB2312" w:cs="仿宋_GB2312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2022年预算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</w:t>
      </w:r>
      <w:r>
        <w:rPr>
          <w:rFonts w:hint="eastAsia" w:ascii="仿宋_GB2312" w:hAnsi="仿宋_GB2312" w:eastAsia="仿宋_GB2312" w:cs="仿宋_GB2312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2022年预算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</w:t>
      </w:r>
      <w:r>
        <w:rPr>
          <w:rFonts w:hint="eastAsia" w:ascii="仿宋_GB2312" w:hAnsi="仿宋_GB2312" w:eastAsia="仿宋_GB2312" w:cs="仿宋_GB2312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2022年财政拨款收支总表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</w:t>
      </w:r>
      <w:r>
        <w:rPr>
          <w:rFonts w:hint="eastAsia" w:ascii="仿宋_GB2312" w:hAnsi="仿宋_GB2312" w:eastAsia="仿宋_GB2312" w:cs="仿宋_GB2312"/>
          <w:sz w:val="32"/>
          <w:szCs w:val="32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2022年一般预算支出预算表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</w:t>
      </w:r>
      <w:r>
        <w:rPr>
          <w:rFonts w:hint="eastAsia" w:ascii="仿宋_GB2312" w:hAnsi="仿宋_GB2312" w:eastAsia="仿宋_GB2312" w:cs="仿宋_GB2312"/>
          <w:sz w:val="32"/>
          <w:szCs w:val="32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一般公共预算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安排基本支出分经济科目表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</w:t>
      </w:r>
      <w:r>
        <w:rPr>
          <w:rFonts w:hint="eastAsia" w:ascii="仿宋_GB2312" w:hAnsi="仿宋_GB2312" w:eastAsia="仿宋_GB2312" w:cs="仿宋_GB2312"/>
          <w:sz w:val="32"/>
          <w:szCs w:val="32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2022年政府性基金预算收入表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</w:t>
      </w:r>
      <w:r>
        <w:rPr>
          <w:rFonts w:hint="eastAsia" w:ascii="仿宋_GB2312" w:hAnsi="仿宋_GB2312" w:eastAsia="仿宋_GB2312" w:cs="仿宋_GB2312"/>
          <w:sz w:val="32"/>
          <w:szCs w:val="32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2022年政府性基金预算支出预算表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</w:t>
      </w:r>
      <w:r>
        <w:rPr>
          <w:rFonts w:hint="eastAsia" w:ascii="仿宋_GB2312" w:hAnsi="仿宋_GB2312" w:eastAsia="仿宋_GB2312" w:cs="仿宋_GB2312"/>
          <w:sz w:val="32"/>
          <w:szCs w:val="32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2022年一般公共预算“三公”经费支出情况统计表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</w:t>
      </w:r>
      <w:r>
        <w:rPr>
          <w:rFonts w:hint="eastAsia" w:ascii="仿宋_GB2312" w:hAnsi="仿宋_GB2312" w:eastAsia="仿宋_GB2312" w:cs="仿宋_GB2312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2022年机关运行经费预算财政拨款情况统计表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预算公开表十一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2022年政府采购预算表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预算公开表十二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预算项目支出绩效目标信息公开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预算公开表十三  2022年国有资本经营预算收支预算表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2315" w:leftChars="295" w:hanging="1696" w:hangingChars="53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第五部分  关于批复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2022</w:t>
      </w:r>
      <w:r>
        <w:rPr>
          <w:rFonts w:hint="eastAsia" w:ascii="黑体" w:hAnsi="黑体" w:eastAsia="黑体" w:cs="黑体"/>
          <w:sz w:val="32"/>
          <w:szCs w:val="32"/>
        </w:rPr>
        <w:t>年度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单位</w:t>
      </w:r>
      <w:r>
        <w:rPr>
          <w:rFonts w:hint="eastAsia" w:ascii="黑体" w:hAnsi="黑体" w:eastAsia="黑体" w:cs="黑体"/>
          <w:sz w:val="32"/>
          <w:szCs w:val="32"/>
        </w:rPr>
        <w:t>预算的通知</w:t>
      </w:r>
    </w:p>
    <w:p>
      <w:pPr>
        <w:ind w:firstLine="640"/>
        <w:rPr>
          <w:rFonts w:hint="eastAsia" w:ascii="黑体" w:hAnsi="黑体" w:eastAsia="黑体"/>
          <w:sz w:val="32"/>
          <w:szCs w:val="32"/>
        </w:rPr>
      </w:pPr>
    </w:p>
    <w:p>
      <w:pPr>
        <w:ind w:firstLine="640"/>
        <w:rPr>
          <w:rFonts w:hint="eastAsia" w:ascii="黑体" w:hAnsi="黑体" w:eastAsia="黑体"/>
          <w:sz w:val="32"/>
          <w:szCs w:val="32"/>
        </w:rPr>
      </w:pPr>
    </w:p>
    <w:p>
      <w:pPr>
        <w:ind w:firstLine="640"/>
        <w:rPr>
          <w:rFonts w:hint="eastAsia" w:ascii="黑体" w:hAnsi="黑体" w:eastAsia="黑体"/>
          <w:sz w:val="32"/>
          <w:szCs w:val="32"/>
        </w:rPr>
      </w:pPr>
    </w:p>
    <w:p>
      <w:pPr>
        <w:ind w:firstLine="640"/>
        <w:rPr>
          <w:rFonts w:hint="eastAsia" w:ascii="黑体" w:hAnsi="黑体" w:eastAsia="黑体"/>
          <w:sz w:val="32"/>
          <w:szCs w:val="32"/>
        </w:rPr>
      </w:pPr>
    </w:p>
    <w:p>
      <w:pPr>
        <w:ind w:firstLine="640"/>
        <w:rPr>
          <w:rFonts w:hint="eastAsia" w:ascii="黑体" w:hAnsi="黑体" w:eastAsia="黑体"/>
          <w:sz w:val="32"/>
          <w:szCs w:val="32"/>
        </w:rPr>
      </w:pPr>
    </w:p>
    <w:p>
      <w:pPr>
        <w:ind w:firstLine="640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1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1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1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1"/>
        <w:textAlignment w:val="auto"/>
        <w:rPr>
          <w:rFonts w:hint="eastAsia"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0EA69AE"/>
    <w:rsid w:val="001106FC"/>
    <w:rsid w:val="001D7C4F"/>
    <w:rsid w:val="00203B34"/>
    <w:rsid w:val="0030738C"/>
    <w:rsid w:val="003C02DF"/>
    <w:rsid w:val="00400009"/>
    <w:rsid w:val="00462849"/>
    <w:rsid w:val="00A769BE"/>
    <w:rsid w:val="00AA67D1"/>
    <w:rsid w:val="00C20004"/>
    <w:rsid w:val="00CB0946"/>
    <w:rsid w:val="00D10C0F"/>
    <w:rsid w:val="00D13DA8"/>
    <w:rsid w:val="00DD6409"/>
    <w:rsid w:val="00DF69E9"/>
    <w:rsid w:val="00EB792F"/>
    <w:rsid w:val="00F036D9"/>
    <w:rsid w:val="00F21445"/>
    <w:rsid w:val="150A3B8A"/>
    <w:rsid w:val="1A6374B3"/>
    <w:rsid w:val="20EA69AE"/>
    <w:rsid w:val="259459A2"/>
    <w:rsid w:val="2A262310"/>
    <w:rsid w:val="2B630B4A"/>
    <w:rsid w:val="2ED005AD"/>
    <w:rsid w:val="30587744"/>
    <w:rsid w:val="366F1BBD"/>
    <w:rsid w:val="36F03BB0"/>
    <w:rsid w:val="398F67F4"/>
    <w:rsid w:val="3DE713D4"/>
    <w:rsid w:val="4AC242F0"/>
    <w:rsid w:val="558C3A4B"/>
    <w:rsid w:val="61120392"/>
    <w:rsid w:val="616F2430"/>
    <w:rsid w:val="6F6710EF"/>
    <w:rsid w:val="717C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1">
    <w:name w:val="HTML 预设格式 Char"/>
    <w:basedOn w:val="8"/>
    <w:link w:val="5"/>
    <w:qFormat/>
    <w:uiPriority w:val="0"/>
    <w:rPr>
      <w:rFonts w:ascii="宋体" w:hAnsi="宋体"/>
      <w:sz w:val="24"/>
      <w:szCs w:val="24"/>
    </w:rPr>
  </w:style>
  <w:style w:type="character" w:customStyle="1" w:styleId="12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199</Words>
  <Characters>1135</Characters>
  <Lines>9</Lines>
  <Paragraphs>2</Paragraphs>
  <TotalTime>1</TotalTime>
  <ScaleCrop>false</ScaleCrop>
  <LinksUpToDate>false</LinksUpToDate>
  <CharactersWithSpaces>1332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2019-02-25T02:36:00Z</dcterms:created>
  <dc:creator>Administrator</dc:creator>
  <cp:lastModifiedBy>Administrator</cp:lastModifiedBy>
  <cp:lastPrinted>2019-02-25T02:37:00Z</cp:lastPrinted>
  <dcterms:modified xsi:type="dcterms:W3CDTF">2022-02-22T09:49:23Z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087A1449291A457B89CDA18FF28495CF</vt:lpwstr>
  </property>
</Properties>
</file>